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9F31C" w14:textId="06220E66"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D208D0">
        <w:rPr>
          <w:rFonts w:cs="Arial"/>
          <w:bCs/>
          <w:noProof w:val="0"/>
          <w:sz w:val="24"/>
          <w:szCs w:val="24"/>
          <w:lang w:val="en-GB"/>
        </w:rPr>
        <w:t xml:space="preserve">Plenary </w:t>
      </w:r>
      <w:r w:rsidR="00D208D0">
        <w:rPr>
          <w:rFonts w:cs="Arial"/>
          <w:noProof w:val="0"/>
          <w:sz w:val="24"/>
          <w:szCs w:val="24"/>
          <w:lang w:val="en-GB"/>
        </w:rPr>
        <w:t>#81</w:t>
      </w:r>
      <w:r>
        <w:rPr>
          <w:rFonts w:cs="Arial"/>
          <w:bCs/>
          <w:noProof w:val="0"/>
          <w:sz w:val="24"/>
          <w:lang w:val="en-GB"/>
        </w:rPr>
        <w:tab/>
      </w:r>
      <w:r w:rsidR="00D208D0">
        <w:rPr>
          <w:rFonts w:cs="Arial"/>
          <w:bCs/>
          <w:noProof w:val="0"/>
          <w:sz w:val="24"/>
          <w:lang w:val="en-GB" w:eastAsia="ja-JP"/>
        </w:rPr>
        <w:t>RP</w:t>
      </w:r>
      <w:r w:rsidR="00154EFB">
        <w:rPr>
          <w:rFonts w:cs="Arial"/>
          <w:bCs/>
          <w:noProof w:val="0"/>
          <w:sz w:val="24"/>
          <w:lang w:val="en-GB" w:eastAsia="ja-JP"/>
        </w:rPr>
        <w:t>-1</w:t>
      </w:r>
      <w:r w:rsidR="00A60AFE">
        <w:rPr>
          <w:rFonts w:cs="Arial"/>
          <w:bCs/>
          <w:noProof w:val="0"/>
          <w:sz w:val="24"/>
          <w:lang w:val="en-GB" w:eastAsia="ja-JP"/>
        </w:rPr>
        <w:t>8</w:t>
      </w:r>
      <w:r w:rsidR="00053AFF">
        <w:rPr>
          <w:rFonts w:cs="Arial"/>
          <w:bCs/>
          <w:noProof w:val="0"/>
          <w:sz w:val="24"/>
          <w:lang w:val="en-GB" w:eastAsia="ja-JP"/>
        </w:rPr>
        <w:t>1636</w:t>
      </w:r>
    </w:p>
    <w:p w14:paraId="21B055B6" w14:textId="58E9ACF1" w:rsidR="008C49E9" w:rsidRDefault="00D208D0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Gold Coast, Australia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10</w:t>
      </w:r>
      <w:r w:rsidR="00175B86">
        <w:rPr>
          <w:sz w:val="24"/>
          <w:vertAlign w:val="superscript"/>
          <w:lang w:val="en-GB"/>
        </w:rPr>
        <w:t>th</w:t>
      </w:r>
      <w:r w:rsidR="000F55AF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13</w:t>
      </w:r>
      <w:r w:rsidR="00EF20E6" w:rsidRPr="00EF20E6">
        <w:rPr>
          <w:sz w:val="24"/>
          <w:vertAlign w:val="superscript"/>
          <w:lang w:val="en-GB"/>
        </w:rPr>
        <w:t>th</w:t>
      </w:r>
      <w:r w:rsidR="00D61BB4">
        <w:rPr>
          <w:sz w:val="24"/>
          <w:lang w:val="en-GB"/>
        </w:rPr>
        <w:t xml:space="preserve"> S</w:t>
      </w:r>
      <w:r>
        <w:rPr>
          <w:sz w:val="24"/>
          <w:lang w:val="en-GB"/>
        </w:rPr>
        <w:t>ept</w:t>
      </w:r>
      <w:r w:rsidR="00175B86">
        <w:rPr>
          <w:sz w:val="24"/>
          <w:lang w:val="en-GB"/>
        </w:rPr>
        <w:t xml:space="preserve"> 2018</w:t>
      </w:r>
    </w:p>
    <w:p w14:paraId="04D4E71C" w14:textId="77777777"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10C67F6A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053AFF">
        <w:rPr>
          <w:rFonts w:eastAsia="MS Mincho" w:cs="Arial"/>
          <w:b/>
          <w:bCs/>
          <w:sz w:val="24"/>
        </w:rPr>
        <w:t>5.6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7FB5A5C1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053AFF">
        <w:rPr>
          <w:rFonts w:eastAsia="MS Mincho" w:cs="Arial"/>
          <w:b/>
          <w:bCs/>
          <w:sz w:val="24"/>
        </w:rPr>
        <w:t>Handling of GERAN and UTRAN work</w:t>
      </w:r>
      <w:r w:rsidR="002316A7" w:rsidRPr="00995F6C">
        <w:rPr>
          <w:rFonts w:eastAsia="MS Mincho" w:cs="Arial"/>
          <w:b/>
          <w:bCs/>
          <w:sz w:val="24"/>
        </w:rPr>
        <w:tab/>
      </w:r>
    </w:p>
    <w:p w14:paraId="67FA6B69" w14:textId="1E5A4D29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C238FF">
        <w:rPr>
          <w:rFonts w:eastAsia="MS Mincho" w:cs="Arial"/>
          <w:b/>
          <w:bCs/>
          <w:sz w:val="24"/>
        </w:rPr>
        <w:t xml:space="preserve"> and Approval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9EF1EE2" w14:textId="50A0FDF5" w:rsidR="00D61BB4" w:rsidRDefault="00D208D0" w:rsidP="00550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TSG RAN WG6#9 meeting, the discussion on a new</w:t>
      </w:r>
      <w:r w:rsidR="007D42B8">
        <w:rPr>
          <w:rFonts w:ascii="Arial" w:hAnsi="Arial" w:cs="Arial"/>
          <w:lang w:eastAsia="zh-CN"/>
        </w:rPr>
        <w:t xml:space="preserve"> meeting arrangement</w:t>
      </w:r>
      <w:r>
        <w:rPr>
          <w:rFonts w:ascii="Arial" w:hAnsi="Arial" w:cs="Arial"/>
          <w:lang w:eastAsia="zh-CN"/>
        </w:rPr>
        <w:t xml:space="preserve"> for RAN6 was started based on [1][2]. </w:t>
      </w:r>
    </w:p>
    <w:p w14:paraId="00D5E919" w14:textId="0C4C9C08" w:rsidR="00D208D0" w:rsidRDefault="00D208D0" w:rsidP="00550C7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contribution depicts the rationale for the discussed change and reports the progress achieved in RAN6 on this matter. A proposal </w:t>
      </w:r>
      <w:r w:rsidR="007D42B8">
        <w:rPr>
          <w:rFonts w:ascii="Arial" w:hAnsi="Arial" w:cs="Arial"/>
          <w:lang w:eastAsia="zh-CN"/>
        </w:rPr>
        <w:t>for change of the meeting arrangement</w:t>
      </w:r>
      <w:r>
        <w:rPr>
          <w:rFonts w:ascii="Arial" w:hAnsi="Arial" w:cs="Arial"/>
          <w:lang w:eastAsia="zh-CN"/>
        </w:rPr>
        <w:t xml:space="preserve"> is submitted to the present RAN plenary for discussion and approval. </w:t>
      </w:r>
    </w:p>
    <w:p w14:paraId="5BCA6641" w14:textId="612E9DF3" w:rsidR="009C7377" w:rsidRPr="00961761" w:rsidRDefault="00D61BB4" w:rsidP="009C7377">
      <w:pPr>
        <w:pStyle w:val="Heading1"/>
      </w:pPr>
      <w:r>
        <w:t>2</w:t>
      </w:r>
      <w:r>
        <w:tab/>
        <w:t>Rationale</w:t>
      </w:r>
    </w:p>
    <w:p w14:paraId="7B322066" w14:textId="242EBD18" w:rsidR="00775600" w:rsidRDefault="00D61BB4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Some companies </w:t>
      </w:r>
      <w:r w:rsidR="00802921">
        <w:rPr>
          <w:rFonts w:ascii="Arial" w:hAnsi="Arial" w:cs="Arial"/>
          <w:lang w:eastAsia="zh-CN"/>
        </w:rPr>
        <w:t>in RAN6 have raised</w:t>
      </w:r>
      <w:r>
        <w:rPr>
          <w:rFonts w:ascii="Arial" w:hAnsi="Arial" w:cs="Arial"/>
          <w:lang w:eastAsia="zh-CN"/>
        </w:rPr>
        <w:t xml:space="preserve"> </w:t>
      </w:r>
      <w:r w:rsidR="00C80902">
        <w:rPr>
          <w:rFonts w:ascii="Arial" w:hAnsi="Arial" w:cs="Arial"/>
          <w:lang w:eastAsia="zh-CN"/>
        </w:rPr>
        <w:t>the fact that the</w:t>
      </w:r>
      <w:r>
        <w:rPr>
          <w:rFonts w:ascii="Arial" w:hAnsi="Arial" w:cs="Arial"/>
          <w:lang w:eastAsia="zh-CN"/>
        </w:rPr>
        <w:t xml:space="preserve"> work load</w:t>
      </w:r>
      <w:r w:rsidR="00C80902">
        <w:rPr>
          <w:rFonts w:ascii="Arial" w:hAnsi="Arial" w:cs="Arial"/>
          <w:lang w:eastAsia="zh-CN"/>
        </w:rPr>
        <w:t xml:space="preserve"> has been decreasing</w:t>
      </w:r>
      <w:r>
        <w:rPr>
          <w:rFonts w:ascii="Arial" w:hAnsi="Arial" w:cs="Arial"/>
          <w:lang w:eastAsia="zh-CN"/>
        </w:rPr>
        <w:t xml:space="preserve"> over the past meetings. </w:t>
      </w:r>
      <w:r w:rsidR="00775600">
        <w:rPr>
          <w:rFonts w:ascii="Arial" w:hAnsi="Arial" w:cs="Arial"/>
          <w:lang w:eastAsia="zh-CN"/>
        </w:rPr>
        <w:t xml:space="preserve">This is proven by a reduced number of </w:t>
      </w:r>
      <w:r w:rsidR="00CE1A10">
        <w:rPr>
          <w:rFonts w:ascii="Arial" w:hAnsi="Arial" w:cs="Arial"/>
          <w:lang w:eastAsia="zh-CN"/>
        </w:rPr>
        <w:t>meeting contributions, CRs, physically attending delegates</w:t>
      </w:r>
      <w:r w:rsidR="00802921">
        <w:rPr>
          <w:rFonts w:ascii="Arial" w:hAnsi="Arial" w:cs="Arial"/>
          <w:lang w:eastAsia="zh-CN"/>
        </w:rPr>
        <w:t xml:space="preserve"> and number of open work items </w:t>
      </w:r>
      <w:r w:rsidR="008C7D04">
        <w:rPr>
          <w:rFonts w:ascii="Arial" w:hAnsi="Arial" w:cs="Arial"/>
          <w:lang w:eastAsia="zh-CN"/>
        </w:rPr>
        <w:t xml:space="preserve">and other TEI work </w:t>
      </w:r>
      <w:r w:rsidR="00802921">
        <w:rPr>
          <w:rFonts w:ascii="Arial" w:hAnsi="Arial" w:cs="Arial"/>
          <w:lang w:eastAsia="zh-CN"/>
        </w:rPr>
        <w:t>after the meeting</w:t>
      </w:r>
      <w:r w:rsidR="004E7B33">
        <w:rPr>
          <w:rFonts w:ascii="Arial" w:hAnsi="Arial" w:cs="Arial"/>
          <w:lang w:eastAsia="zh-CN"/>
        </w:rPr>
        <w:t xml:space="preserve"> as shown in Table 1</w:t>
      </w:r>
      <w:r w:rsidR="00802921">
        <w:rPr>
          <w:rFonts w:ascii="Arial" w:hAnsi="Arial" w:cs="Arial"/>
          <w:lang w:eastAsia="zh-CN"/>
        </w:rPr>
        <w:t>.</w:t>
      </w:r>
    </w:p>
    <w:p w14:paraId="17B3615E" w14:textId="77777777" w:rsidR="00862019" w:rsidRDefault="00862019" w:rsidP="005164DD">
      <w:pPr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1559"/>
        <w:gridCol w:w="1418"/>
        <w:gridCol w:w="1417"/>
        <w:gridCol w:w="1559"/>
        <w:gridCol w:w="2410"/>
      </w:tblGrid>
      <w:tr w:rsidR="008C7D04" w14:paraId="3F7569D1" w14:textId="1B357621" w:rsidTr="008C7D04">
        <w:tc>
          <w:tcPr>
            <w:tcW w:w="1276" w:type="dxa"/>
            <w:shd w:val="clear" w:color="auto" w:fill="F2F2F2" w:themeFill="background1" w:themeFillShade="F2"/>
          </w:tcPr>
          <w:p w14:paraId="61E96A74" w14:textId="588A797B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Meeting 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2A5D8A7" w14:textId="078788A3" w:rsidR="006670BE" w:rsidRPr="00CE1A10" w:rsidRDefault="006670BE" w:rsidP="008C7D0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Tdocs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AE3E37F" w14:textId="513D20BE" w:rsidR="006670BE" w:rsidRPr="00CE1A10" w:rsidRDefault="006670BE" w:rsidP="008C7D04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CRs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165E82DA" w14:textId="39E5D885" w:rsidR="006670BE" w:rsidRDefault="006670BE" w:rsidP="008C7D0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Physically attending delegates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5146F59E" w14:textId="202D9874" w:rsidR="006670BE" w:rsidRDefault="006670BE" w:rsidP="008C7D0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Open work items </w:t>
            </w:r>
            <w:r w:rsidR="008C7D04">
              <w:rPr>
                <w:rFonts w:ascii="Arial" w:hAnsi="Arial" w:cs="Arial"/>
                <w:color w:val="000000" w:themeColor="text1"/>
                <w:lang w:eastAsia="zh-CN"/>
              </w:rPr>
              <w:t>(after meeting)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D019046" w14:textId="6956A719" w:rsidR="006670BE" w:rsidRDefault="000A6D07" w:rsidP="008C7D04">
            <w:pPr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Number of open TEI</w:t>
            </w:r>
            <w:r w:rsidR="008C7D04">
              <w:rPr>
                <w:rFonts w:ascii="Arial" w:hAnsi="Arial" w:cs="Arial"/>
                <w:color w:val="000000" w:themeColor="text1"/>
                <w:lang w:eastAsia="zh-CN"/>
              </w:rPr>
              <w:t xml:space="preserve"> and other technical</w:t>
            </w:r>
            <w:r>
              <w:rPr>
                <w:rFonts w:ascii="Arial" w:hAnsi="Arial" w:cs="Arial"/>
                <w:color w:val="000000" w:themeColor="text1"/>
                <w:lang w:eastAsia="zh-CN"/>
              </w:rPr>
              <w:t xml:space="preserve"> matters</w:t>
            </w:r>
            <w:r w:rsidR="008C7D04">
              <w:rPr>
                <w:rFonts w:ascii="Arial" w:hAnsi="Arial" w:cs="Arial"/>
                <w:color w:val="000000" w:themeColor="text1"/>
                <w:lang w:eastAsia="zh-CN"/>
              </w:rPr>
              <w:t xml:space="preserve"> (after meeting)</w:t>
            </w:r>
          </w:p>
        </w:tc>
      </w:tr>
      <w:tr w:rsidR="006670BE" w14:paraId="2F421F53" w14:textId="7008C7C9" w:rsidTr="008C7D04">
        <w:tc>
          <w:tcPr>
            <w:tcW w:w="1276" w:type="dxa"/>
          </w:tcPr>
          <w:p w14:paraId="03428463" w14:textId="21C1FA5C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RAN6#5* </w:t>
            </w:r>
          </w:p>
        </w:tc>
        <w:tc>
          <w:tcPr>
            <w:tcW w:w="1559" w:type="dxa"/>
          </w:tcPr>
          <w:p w14:paraId="29DD70EE" w14:textId="071B5E7D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E1A10">
              <w:rPr>
                <w:rFonts w:ascii="Arial" w:hAnsi="Arial" w:cs="Arial"/>
                <w:color w:val="000000" w:themeColor="text1"/>
                <w:lang w:eastAsia="zh-CN"/>
              </w:rPr>
              <w:t>132</w:t>
            </w:r>
          </w:p>
        </w:tc>
        <w:tc>
          <w:tcPr>
            <w:tcW w:w="1418" w:type="dxa"/>
          </w:tcPr>
          <w:p w14:paraId="4C6EA103" w14:textId="0857CC6C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50</w:t>
            </w:r>
          </w:p>
        </w:tc>
        <w:tc>
          <w:tcPr>
            <w:tcW w:w="1417" w:type="dxa"/>
          </w:tcPr>
          <w:p w14:paraId="0CD7983C" w14:textId="1FE803BC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14</w:t>
            </w:r>
          </w:p>
        </w:tc>
        <w:tc>
          <w:tcPr>
            <w:tcW w:w="1559" w:type="dxa"/>
          </w:tcPr>
          <w:p w14:paraId="65A293CD" w14:textId="7AEDB85F" w:rsidR="006670BE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</w:t>
            </w:r>
          </w:p>
        </w:tc>
        <w:tc>
          <w:tcPr>
            <w:tcW w:w="2410" w:type="dxa"/>
          </w:tcPr>
          <w:p w14:paraId="036B4E88" w14:textId="77777777" w:rsidR="00A17871" w:rsidRDefault="00A17871" w:rsidP="00A17871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 </w:t>
            </w:r>
          </w:p>
          <w:p w14:paraId="1BE55BB0" w14:textId="45D500AA" w:rsidR="006670BE" w:rsidRDefault="00A17871" w:rsidP="00A17871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(Rel-14)</w:t>
            </w:r>
          </w:p>
        </w:tc>
      </w:tr>
      <w:tr w:rsidR="006670BE" w14:paraId="55C4ACC3" w14:textId="48FB378B" w:rsidTr="008C7D04">
        <w:tc>
          <w:tcPr>
            <w:tcW w:w="1276" w:type="dxa"/>
          </w:tcPr>
          <w:p w14:paraId="16B87ADD" w14:textId="5F81623D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RAN6#6</w:t>
            </w:r>
          </w:p>
        </w:tc>
        <w:tc>
          <w:tcPr>
            <w:tcW w:w="1559" w:type="dxa"/>
          </w:tcPr>
          <w:p w14:paraId="3E4E1D3E" w14:textId="400497CF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CE1A10">
              <w:rPr>
                <w:rFonts w:ascii="Arial" w:hAnsi="Arial" w:cs="Arial"/>
                <w:color w:val="000000" w:themeColor="text1"/>
                <w:lang w:eastAsia="zh-CN"/>
              </w:rPr>
              <w:t>59</w:t>
            </w:r>
          </w:p>
        </w:tc>
        <w:tc>
          <w:tcPr>
            <w:tcW w:w="1418" w:type="dxa"/>
          </w:tcPr>
          <w:p w14:paraId="36CA23D9" w14:textId="53D3DA39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25</w:t>
            </w:r>
          </w:p>
        </w:tc>
        <w:tc>
          <w:tcPr>
            <w:tcW w:w="1417" w:type="dxa"/>
          </w:tcPr>
          <w:p w14:paraId="53668C78" w14:textId="1FB26DC4" w:rsidR="006670BE" w:rsidRPr="00CE1A10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12</w:t>
            </w:r>
          </w:p>
        </w:tc>
        <w:tc>
          <w:tcPr>
            <w:tcW w:w="1559" w:type="dxa"/>
          </w:tcPr>
          <w:p w14:paraId="72355EB0" w14:textId="1D80AC87" w:rsidR="006670BE" w:rsidRDefault="006670BE" w:rsidP="00CE1A10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lang w:eastAsia="zh-CN"/>
              </w:rPr>
              <w:t>0</w:t>
            </w:r>
          </w:p>
        </w:tc>
        <w:tc>
          <w:tcPr>
            <w:tcW w:w="2410" w:type="dxa"/>
          </w:tcPr>
          <w:p w14:paraId="2F4AFFDB" w14:textId="60FA29BC" w:rsidR="00A17871" w:rsidRDefault="008C7D04" w:rsidP="00A17871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</w:t>
            </w:r>
            <w:r w:rsidR="00A17871">
              <w:rPr>
                <w:rFonts w:ascii="Arial" w:hAnsi="Arial" w:cs="Arial"/>
                <w:lang w:eastAsia="zh-CN"/>
              </w:rPr>
              <w:t xml:space="preserve"> </w:t>
            </w:r>
          </w:p>
          <w:p w14:paraId="688EA9B5" w14:textId="6B464FAB" w:rsidR="006670BE" w:rsidRDefault="00A17871" w:rsidP="00A17871">
            <w:pPr>
              <w:jc w:val="center"/>
              <w:rPr>
                <w:rFonts w:ascii="Arial" w:hAnsi="Arial" w:cs="Arial"/>
                <w:color w:val="000000" w:themeColor="text1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(Rel-14/Rel-15)</w:t>
            </w:r>
          </w:p>
        </w:tc>
      </w:tr>
      <w:tr w:rsidR="006670BE" w14:paraId="4FB9C4DE" w14:textId="44117944" w:rsidTr="008C7D04">
        <w:tc>
          <w:tcPr>
            <w:tcW w:w="1276" w:type="dxa"/>
          </w:tcPr>
          <w:p w14:paraId="75249B7D" w14:textId="74D33E2D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RAN6#7</w:t>
            </w:r>
          </w:p>
        </w:tc>
        <w:tc>
          <w:tcPr>
            <w:tcW w:w="1559" w:type="dxa"/>
          </w:tcPr>
          <w:p w14:paraId="186E04C5" w14:textId="0B40B519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53</w:t>
            </w:r>
          </w:p>
        </w:tc>
        <w:tc>
          <w:tcPr>
            <w:tcW w:w="1418" w:type="dxa"/>
          </w:tcPr>
          <w:p w14:paraId="158988FE" w14:textId="00998CEB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16</w:t>
            </w:r>
          </w:p>
        </w:tc>
        <w:tc>
          <w:tcPr>
            <w:tcW w:w="1417" w:type="dxa"/>
          </w:tcPr>
          <w:p w14:paraId="318BF5EF" w14:textId="1B29BEA3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8</w:t>
            </w:r>
          </w:p>
        </w:tc>
        <w:tc>
          <w:tcPr>
            <w:tcW w:w="1559" w:type="dxa"/>
          </w:tcPr>
          <w:p w14:paraId="03C4D213" w14:textId="77CC1EBF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410" w:type="dxa"/>
          </w:tcPr>
          <w:p w14:paraId="0430B6B3" w14:textId="4067BDB3" w:rsidR="00A17871" w:rsidRDefault="008C7D04" w:rsidP="00A17871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5</w:t>
            </w:r>
            <w:r w:rsidR="00A17871">
              <w:rPr>
                <w:rFonts w:ascii="Arial" w:hAnsi="Arial" w:cs="Arial"/>
                <w:lang w:eastAsia="zh-CN"/>
              </w:rPr>
              <w:t xml:space="preserve"> </w:t>
            </w:r>
          </w:p>
          <w:p w14:paraId="6D6610D9" w14:textId="7DCFFDD1" w:rsidR="00A17871" w:rsidRDefault="00A17871" w:rsidP="008C7D04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(Rel-14/Rel-15)</w:t>
            </w:r>
          </w:p>
        </w:tc>
      </w:tr>
      <w:tr w:rsidR="006670BE" w14:paraId="30DAD54C" w14:textId="7FA14B4A" w:rsidTr="008C7D04">
        <w:tc>
          <w:tcPr>
            <w:tcW w:w="1276" w:type="dxa"/>
          </w:tcPr>
          <w:p w14:paraId="24C2678B" w14:textId="4BE10945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RAN6#8</w:t>
            </w:r>
          </w:p>
        </w:tc>
        <w:tc>
          <w:tcPr>
            <w:tcW w:w="1559" w:type="dxa"/>
          </w:tcPr>
          <w:p w14:paraId="510B12BE" w14:textId="4C702BD7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62</w:t>
            </w:r>
          </w:p>
        </w:tc>
        <w:tc>
          <w:tcPr>
            <w:tcW w:w="1418" w:type="dxa"/>
          </w:tcPr>
          <w:p w14:paraId="7329314D" w14:textId="63785644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24</w:t>
            </w:r>
          </w:p>
        </w:tc>
        <w:tc>
          <w:tcPr>
            <w:tcW w:w="1417" w:type="dxa"/>
          </w:tcPr>
          <w:p w14:paraId="3653BE4A" w14:textId="2B83432A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9</w:t>
            </w:r>
          </w:p>
        </w:tc>
        <w:tc>
          <w:tcPr>
            <w:tcW w:w="1559" w:type="dxa"/>
          </w:tcPr>
          <w:p w14:paraId="3169B56B" w14:textId="6CC470D5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</w:t>
            </w:r>
          </w:p>
        </w:tc>
        <w:tc>
          <w:tcPr>
            <w:tcW w:w="2410" w:type="dxa"/>
          </w:tcPr>
          <w:p w14:paraId="49E8002B" w14:textId="647C7DFE" w:rsidR="00A17871" w:rsidRDefault="00A17871" w:rsidP="00A17871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 </w:t>
            </w:r>
          </w:p>
          <w:p w14:paraId="69D25CD4" w14:textId="645B42FE" w:rsidR="00A17871" w:rsidRDefault="00A17871" w:rsidP="00A17871">
            <w:pPr>
              <w:jc w:val="center"/>
              <w:rPr>
                <w:rFonts w:ascii="Arial" w:hAnsi="Arial" w:cs="Arial"/>
                <w:lang w:eastAsia="zh-CN"/>
              </w:rPr>
            </w:pPr>
            <w:r w:rsidRPr="00A17871">
              <w:rPr>
                <w:rFonts w:ascii="Arial" w:hAnsi="Arial" w:cs="Arial"/>
                <w:sz w:val="16"/>
                <w:szCs w:val="16"/>
                <w:lang w:eastAsia="zh-CN"/>
              </w:rPr>
              <w:t>(Rel-16)</w:t>
            </w:r>
          </w:p>
        </w:tc>
      </w:tr>
      <w:tr w:rsidR="006670BE" w14:paraId="56CE67BA" w14:textId="46401019" w:rsidTr="008C7D04">
        <w:tc>
          <w:tcPr>
            <w:tcW w:w="1276" w:type="dxa"/>
          </w:tcPr>
          <w:p w14:paraId="64997BC5" w14:textId="5E3F74D4" w:rsidR="006670BE" w:rsidRDefault="006670BE" w:rsidP="005164D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RAN6#9</w:t>
            </w:r>
          </w:p>
        </w:tc>
        <w:tc>
          <w:tcPr>
            <w:tcW w:w="1559" w:type="dxa"/>
          </w:tcPr>
          <w:p w14:paraId="6F2E1AFE" w14:textId="064EB3F2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43</w:t>
            </w:r>
          </w:p>
        </w:tc>
        <w:tc>
          <w:tcPr>
            <w:tcW w:w="1418" w:type="dxa"/>
          </w:tcPr>
          <w:p w14:paraId="7BE7008A" w14:textId="7B390425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18</w:t>
            </w:r>
          </w:p>
        </w:tc>
        <w:tc>
          <w:tcPr>
            <w:tcW w:w="1417" w:type="dxa"/>
          </w:tcPr>
          <w:p w14:paraId="3DDFC49D" w14:textId="469B0FA3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11**</w:t>
            </w:r>
          </w:p>
        </w:tc>
        <w:tc>
          <w:tcPr>
            <w:tcW w:w="1559" w:type="dxa"/>
          </w:tcPr>
          <w:p w14:paraId="2053A8F9" w14:textId="47298780" w:rsidR="006670BE" w:rsidRDefault="006670BE" w:rsidP="00CE1A10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</w:p>
        </w:tc>
        <w:tc>
          <w:tcPr>
            <w:tcW w:w="2410" w:type="dxa"/>
          </w:tcPr>
          <w:p w14:paraId="294A4C86" w14:textId="77777777" w:rsidR="00A17871" w:rsidRDefault="000313E0" w:rsidP="00A17871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</w:t>
            </w:r>
            <w:r w:rsidR="00A17871">
              <w:rPr>
                <w:rFonts w:ascii="Arial" w:hAnsi="Arial" w:cs="Arial"/>
                <w:lang w:eastAsia="zh-CN"/>
              </w:rPr>
              <w:t xml:space="preserve"> </w:t>
            </w:r>
          </w:p>
          <w:p w14:paraId="22B67C2E" w14:textId="7F0621C4" w:rsidR="006670BE" w:rsidRPr="00A17871" w:rsidRDefault="00A17871" w:rsidP="00CE1A10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17871">
              <w:rPr>
                <w:rFonts w:ascii="Arial" w:hAnsi="Arial" w:cs="Arial"/>
                <w:sz w:val="16"/>
                <w:szCs w:val="16"/>
                <w:lang w:eastAsia="zh-CN"/>
              </w:rPr>
              <w:t>(Rel-16)</w:t>
            </w:r>
          </w:p>
        </w:tc>
      </w:tr>
    </w:tbl>
    <w:p w14:paraId="439B95CF" w14:textId="473D4C91" w:rsidR="00775600" w:rsidRPr="00802921" w:rsidRDefault="00CE1A10" w:rsidP="00CE1A10">
      <w:pPr>
        <w:spacing w:after="60"/>
        <w:rPr>
          <w:rFonts w:ascii="Arial" w:hAnsi="Arial" w:cs="Arial"/>
          <w:sz w:val="16"/>
          <w:szCs w:val="16"/>
          <w:lang w:eastAsia="zh-CN"/>
        </w:rPr>
      </w:pPr>
      <w:r w:rsidRPr="00802921">
        <w:rPr>
          <w:rFonts w:ascii="Arial" w:hAnsi="Arial" w:cs="Arial"/>
          <w:sz w:val="16"/>
          <w:szCs w:val="16"/>
          <w:lang w:eastAsia="zh-CN"/>
        </w:rPr>
        <w:t>* first meeting dealing with UTRAN / GERAN</w:t>
      </w:r>
    </w:p>
    <w:p w14:paraId="18495B8A" w14:textId="6D8FAF1C" w:rsidR="00CE1A10" w:rsidRDefault="00CE1A10" w:rsidP="005164DD">
      <w:pPr>
        <w:rPr>
          <w:rFonts w:ascii="Arial" w:hAnsi="Arial" w:cs="Arial"/>
          <w:lang w:eastAsia="zh-CN"/>
        </w:rPr>
      </w:pPr>
      <w:r w:rsidRPr="00802921">
        <w:rPr>
          <w:rFonts w:ascii="Arial" w:hAnsi="Arial" w:cs="Arial"/>
          <w:sz w:val="16"/>
          <w:szCs w:val="16"/>
          <w:lang w:eastAsia="zh-CN"/>
        </w:rPr>
        <w:t>** RAN6 Secretary attending remo</w:t>
      </w:r>
      <w:r w:rsidR="00E4604F">
        <w:rPr>
          <w:rFonts w:ascii="Arial" w:hAnsi="Arial" w:cs="Arial"/>
          <w:sz w:val="16"/>
          <w:szCs w:val="16"/>
          <w:lang w:eastAsia="zh-CN"/>
        </w:rPr>
        <w:t xml:space="preserve">tely due to </w:t>
      </w:r>
      <w:r w:rsidR="000B30DF" w:rsidRPr="000B30DF">
        <w:rPr>
          <w:rFonts w:ascii="Arial" w:hAnsi="Arial" w:cs="Arial"/>
          <w:sz w:val="16"/>
          <w:szCs w:val="16"/>
          <w:lang w:eastAsia="zh-CN"/>
        </w:rPr>
        <w:t>ETSI MCC trip budget constraints</w:t>
      </w:r>
    </w:p>
    <w:p w14:paraId="245122F6" w14:textId="09668B9F" w:rsidR="00802921" w:rsidRPr="00802921" w:rsidRDefault="00802921" w:rsidP="008C7D04">
      <w:pPr>
        <w:pStyle w:val="TF"/>
        <w:rPr>
          <w:lang w:eastAsia="zh-CN"/>
        </w:rPr>
      </w:pPr>
      <w:r w:rsidRPr="00802921">
        <w:rPr>
          <w:lang w:eastAsia="zh-CN"/>
        </w:rPr>
        <w:t>Table 1: Statistics over past RAN6 meetings (Aug’17 – Aug’18).</w:t>
      </w:r>
    </w:p>
    <w:p w14:paraId="5CA696AC" w14:textId="77777777" w:rsidR="00E4604F" w:rsidRDefault="00802921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Another fact is that most of the RAN6 delegates currently attend the meeting in a time multiplex with other RAN WG meetings</w:t>
      </w:r>
      <w:r w:rsidR="00E4604F">
        <w:rPr>
          <w:rFonts w:ascii="Arial" w:hAnsi="Arial" w:cs="Arial"/>
          <w:lang w:eastAsia="zh-CN"/>
        </w:rPr>
        <w:t>. This requires scheduling</w:t>
      </w:r>
      <w:r>
        <w:rPr>
          <w:rFonts w:ascii="Arial" w:hAnsi="Arial" w:cs="Arial"/>
          <w:lang w:eastAsia="zh-CN"/>
        </w:rPr>
        <w:t xml:space="preserve"> the RAN6 sessions whenever delegates are available for a certain topic, however it cannot be assured that all interested companies can participate in the discussion due to time overlap with other RAN</w:t>
      </w:r>
      <w:r w:rsidR="00E4604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WG meetings. </w:t>
      </w:r>
    </w:p>
    <w:p w14:paraId="7EC1B449" w14:textId="21434342" w:rsidR="005164DD" w:rsidRDefault="00E4604F" w:rsidP="005164D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Another aspect is the </w:t>
      </w:r>
      <w:r w:rsidR="000B30DF" w:rsidRPr="000B30DF">
        <w:rPr>
          <w:rFonts w:ascii="Arial" w:hAnsi="Arial" w:cs="Arial"/>
          <w:lang w:eastAsia="zh-CN"/>
        </w:rPr>
        <w:t>ETSI MCC trip budget constraints</w:t>
      </w:r>
      <w:r w:rsidR="000B30D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that </w:t>
      </w:r>
      <w:r w:rsidR="009F413B">
        <w:rPr>
          <w:rFonts w:ascii="Arial" w:hAnsi="Arial" w:cs="Arial"/>
          <w:lang w:eastAsia="zh-CN"/>
        </w:rPr>
        <w:t xml:space="preserve">yielded </w:t>
      </w:r>
      <w:r>
        <w:rPr>
          <w:rFonts w:ascii="Arial" w:hAnsi="Arial" w:cs="Arial"/>
          <w:lang w:eastAsia="zh-CN"/>
        </w:rPr>
        <w:t>a remote participation of the RAN6 Secretary, which is clearly not optim</w:t>
      </w:r>
      <w:r w:rsidR="00C80902">
        <w:rPr>
          <w:rFonts w:ascii="Arial" w:hAnsi="Arial" w:cs="Arial"/>
          <w:lang w:eastAsia="zh-CN"/>
        </w:rPr>
        <w:t>al</w:t>
      </w:r>
      <w:r w:rsidR="000B30DF">
        <w:rPr>
          <w:rFonts w:ascii="Arial" w:hAnsi="Arial" w:cs="Arial"/>
          <w:lang w:eastAsia="zh-CN"/>
        </w:rPr>
        <w:t xml:space="preserve"> for a physical meeting.</w:t>
      </w:r>
      <w:bookmarkStart w:id="1" w:name="_GoBack"/>
      <w:bookmarkEnd w:id="1"/>
    </w:p>
    <w:p w14:paraId="75309244" w14:textId="3DC41863" w:rsidR="00B97703" w:rsidRDefault="006B4A30" w:rsidP="000F6242">
      <w:pPr>
        <w:pStyle w:val="Heading1"/>
      </w:pPr>
      <w:r>
        <w:lastRenderedPageBreak/>
        <w:t>3</w:t>
      </w:r>
      <w:r w:rsidR="002F1940">
        <w:tab/>
      </w:r>
      <w:r w:rsidR="00E4604F">
        <w:t>Discussion</w:t>
      </w:r>
      <w:r w:rsidR="0045067A">
        <w:t xml:space="preserve"> in RAN6</w:t>
      </w:r>
    </w:p>
    <w:p w14:paraId="3051E895" w14:textId="182653B2" w:rsidR="0045067A" w:rsidRDefault="00E4604F" w:rsidP="0045067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RAN6 discussed options for the </w:t>
      </w:r>
      <w:r w:rsidR="007D42B8">
        <w:rPr>
          <w:rFonts w:ascii="Arial" w:hAnsi="Arial" w:cs="Arial"/>
          <w:lang w:eastAsia="zh-CN"/>
        </w:rPr>
        <w:t>RAN6 future meeting arrangement</w:t>
      </w:r>
      <w:r>
        <w:rPr>
          <w:rFonts w:ascii="Arial" w:hAnsi="Arial" w:cs="Arial"/>
          <w:lang w:eastAsia="zh-CN"/>
        </w:rPr>
        <w:t xml:space="preserve">. </w:t>
      </w:r>
    </w:p>
    <w:p w14:paraId="30A5F81C" w14:textId="492A0956" w:rsidR="0045067A" w:rsidRDefault="00E4604F" w:rsidP="0045067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[1] the adoption of an electronic agreement procedure as practi</w:t>
      </w:r>
      <w:r w:rsidR="00C8090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ed in former GERAN WG3, keeping the same meeting frequency and lasting over 4 to 5 weeks thereby overlapping with the RAN WG meeting week, is proposed. </w:t>
      </w:r>
    </w:p>
    <w:p w14:paraId="1BE79F10" w14:textId="515478AA" w:rsidR="0045067A" w:rsidRPr="0045067A" w:rsidRDefault="0045067A" w:rsidP="0045067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[2] s</w:t>
      </w:r>
      <w:r w:rsidRPr="0045067A">
        <w:rPr>
          <w:rFonts w:ascii="Arial" w:hAnsi="Arial" w:cs="Arial"/>
          <w:lang w:eastAsia="zh-CN"/>
        </w:rPr>
        <w:t>uitable m</w:t>
      </w:r>
      <w:r>
        <w:rPr>
          <w:rFonts w:ascii="Arial" w:hAnsi="Arial" w:cs="Arial"/>
          <w:lang w:eastAsia="zh-CN"/>
        </w:rPr>
        <w:t>easures for improvement are proposed:</w:t>
      </w:r>
    </w:p>
    <w:p w14:paraId="1FCDF53E" w14:textId="77777777" w:rsidR="0072787C" w:rsidRPr="0045067A" w:rsidRDefault="00A22833" w:rsidP="00B71258">
      <w:pPr>
        <w:numPr>
          <w:ilvl w:val="0"/>
          <w:numId w:val="29"/>
        </w:numPr>
        <w:spacing w:after="60"/>
        <w:ind w:left="714" w:hanging="357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Electronic Agreement meeting over a period of several weeks (same frequency)</w:t>
      </w:r>
    </w:p>
    <w:p w14:paraId="3B46097D" w14:textId="77777777" w:rsidR="0072787C" w:rsidRPr="0045067A" w:rsidRDefault="00A22833" w:rsidP="00B71258">
      <w:pPr>
        <w:numPr>
          <w:ilvl w:val="0"/>
          <w:numId w:val="29"/>
        </w:numPr>
        <w:spacing w:after="60"/>
        <w:ind w:left="714" w:hanging="357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Teleconference with decision power rather than physical meeting (same frequency)</w:t>
      </w:r>
    </w:p>
    <w:p w14:paraId="08E6E292" w14:textId="77777777" w:rsidR="0072787C" w:rsidRPr="0045067A" w:rsidRDefault="00A22833" w:rsidP="00B71258">
      <w:pPr>
        <w:numPr>
          <w:ilvl w:val="0"/>
          <w:numId w:val="29"/>
        </w:numPr>
        <w:spacing w:after="60"/>
        <w:ind w:left="714" w:hanging="357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Less frequent F2F meetings (e.g. 2 per year) co-located with other RAN groups</w:t>
      </w:r>
    </w:p>
    <w:p w14:paraId="1C8EAC92" w14:textId="77777777" w:rsidR="0072787C" w:rsidRPr="0045067A" w:rsidRDefault="00A22833" w:rsidP="00B71258">
      <w:pPr>
        <w:numPr>
          <w:ilvl w:val="0"/>
          <w:numId w:val="29"/>
        </w:numPr>
        <w:spacing w:after="60"/>
        <w:ind w:left="714" w:hanging="357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Any combination of them</w:t>
      </w:r>
    </w:p>
    <w:p w14:paraId="287F12FD" w14:textId="77777777" w:rsidR="0072787C" w:rsidRPr="0045067A" w:rsidRDefault="00A22833" w:rsidP="0045067A">
      <w:pPr>
        <w:numPr>
          <w:ilvl w:val="0"/>
          <w:numId w:val="29"/>
        </w:numPr>
        <w:spacing w:after="120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Handle GERAN and UTRAN items during RAN plenary</w:t>
      </w:r>
    </w:p>
    <w:p w14:paraId="0AAFC951" w14:textId="6B930FF1" w:rsidR="0072787C" w:rsidRPr="0045067A" w:rsidRDefault="0045067A" w:rsidP="00B7125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 to the overlap with other RAN WG’s, the following conditions are proposed for 1) and 2): </w:t>
      </w:r>
    </w:p>
    <w:p w14:paraId="14CAD2EA" w14:textId="77777777" w:rsidR="0072787C" w:rsidRPr="0045067A" w:rsidRDefault="00A22833" w:rsidP="00B71258">
      <w:pPr>
        <w:numPr>
          <w:ilvl w:val="0"/>
          <w:numId w:val="32"/>
        </w:numPr>
        <w:spacing w:after="60"/>
        <w:ind w:left="714" w:hanging="357"/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no RAN6 discussion / decision making during the RAN WG meeting week,</w:t>
      </w:r>
    </w:p>
    <w:p w14:paraId="440A0E1C" w14:textId="77777777" w:rsidR="0072787C" w:rsidRPr="0045067A" w:rsidRDefault="00A22833" w:rsidP="0045067A">
      <w:pPr>
        <w:numPr>
          <w:ilvl w:val="0"/>
          <w:numId w:val="32"/>
        </w:numPr>
        <w:rPr>
          <w:rFonts w:ascii="Arial" w:hAnsi="Arial" w:cs="Arial"/>
          <w:lang w:val="en-US" w:eastAsia="zh-CN"/>
        </w:rPr>
      </w:pPr>
      <w:r w:rsidRPr="0045067A">
        <w:rPr>
          <w:rFonts w:ascii="Arial" w:hAnsi="Arial" w:cs="Arial"/>
          <w:lang w:eastAsia="zh-CN"/>
        </w:rPr>
        <w:t>even not within the 2 weeks before (used for contribution submission and review)</w:t>
      </w:r>
    </w:p>
    <w:p w14:paraId="72514702" w14:textId="2B6E3328" w:rsidR="0045067A" w:rsidRDefault="0045067A" w:rsidP="00B7125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RAN6 discussed the options and came to the following agreement (comments on RAN6 reflector were taken into account): </w:t>
      </w:r>
    </w:p>
    <w:p w14:paraId="0C370EDC" w14:textId="5A32CB3B" w:rsidR="0045067A" w:rsidRPr="0045067A" w:rsidRDefault="0045067A" w:rsidP="00B71258">
      <w:pPr>
        <w:pStyle w:val="ListParagraph"/>
        <w:numPr>
          <w:ilvl w:val="0"/>
          <w:numId w:val="33"/>
        </w:numPr>
        <w:spacing w:after="60"/>
        <w:ind w:left="714" w:hanging="357"/>
        <w:contextualSpacing w:val="0"/>
        <w:rPr>
          <w:rFonts w:ascii="Arial" w:hAnsi="Arial" w:cs="Arial"/>
          <w:lang w:eastAsia="zh-CN"/>
        </w:rPr>
      </w:pPr>
      <w:r w:rsidRPr="0045067A">
        <w:rPr>
          <w:rFonts w:ascii="Arial" w:hAnsi="Arial" w:cs="Arial"/>
          <w:szCs w:val="16"/>
        </w:rPr>
        <w:t>Options 3)</w:t>
      </w:r>
      <w:r w:rsidR="002D336F">
        <w:rPr>
          <w:rFonts w:ascii="Arial" w:hAnsi="Arial" w:cs="Arial"/>
          <w:szCs w:val="16"/>
        </w:rPr>
        <w:t xml:space="preserve"> and</w:t>
      </w:r>
      <w:r w:rsidRPr="0045067A">
        <w:rPr>
          <w:rFonts w:ascii="Arial" w:hAnsi="Arial" w:cs="Arial"/>
          <w:szCs w:val="16"/>
        </w:rPr>
        <w:t xml:space="preserve"> 5) are ruled ou</w:t>
      </w:r>
      <w:r w:rsidR="007D42B8">
        <w:rPr>
          <w:rFonts w:ascii="Arial" w:hAnsi="Arial" w:cs="Arial"/>
          <w:szCs w:val="16"/>
        </w:rPr>
        <w:t xml:space="preserve">t for RAN6 future meeting </w:t>
      </w:r>
      <w:r w:rsidR="007D42B8">
        <w:rPr>
          <w:rFonts w:ascii="Arial" w:hAnsi="Arial" w:cs="Arial"/>
          <w:lang w:eastAsia="zh-CN"/>
        </w:rPr>
        <w:t>arrangement</w:t>
      </w:r>
      <w:r w:rsidRPr="0045067A">
        <w:rPr>
          <w:rFonts w:ascii="Arial" w:hAnsi="Arial" w:cs="Arial"/>
          <w:szCs w:val="16"/>
        </w:rPr>
        <w:t xml:space="preserve"> for the near term. </w:t>
      </w:r>
    </w:p>
    <w:p w14:paraId="148735F5" w14:textId="160EBAA4" w:rsidR="0045067A" w:rsidRPr="0045067A" w:rsidRDefault="0045067A" w:rsidP="00B71258">
      <w:pPr>
        <w:pStyle w:val="ListParagraph"/>
        <w:numPr>
          <w:ilvl w:val="0"/>
          <w:numId w:val="33"/>
        </w:numPr>
        <w:spacing w:after="60"/>
        <w:ind w:left="714" w:hanging="357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szCs w:val="16"/>
        </w:rPr>
        <w:t xml:space="preserve">The current meeting frequency </w:t>
      </w:r>
      <w:r w:rsidR="002D336F">
        <w:rPr>
          <w:rFonts w:ascii="Arial" w:hAnsi="Arial" w:cs="Arial"/>
          <w:szCs w:val="16"/>
        </w:rPr>
        <w:t xml:space="preserve">(4 times per year) </w:t>
      </w:r>
      <w:r>
        <w:rPr>
          <w:rFonts w:ascii="Arial" w:hAnsi="Arial" w:cs="Arial"/>
          <w:szCs w:val="16"/>
        </w:rPr>
        <w:t>should be kept.</w:t>
      </w:r>
    </w:p>
    <w:p w14:paraId="4063B8CC" w14:textId="07C86878" w:rsidR="0045067A" w:rsidRPr="0045067A" w:rsidRDefault="0045067A" w:rsidP="00B71258">
      <w:pPr>
        <w:pStyle w:val="ListParagraph"/>
        <w:numPr>
          <w:ilvl w:val="0"/>
          <w:numId w:val="33"/>
        </w:numPr>
        <w:spacing w:after="60"/>
        <w:ind w:left="714" w:hanging="357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/>
          <w:szCs w:val="16"/>
        </w:rPr>
        <w:t>Any overlapping with SA4 meetings need to be avoided (involvement of RAN6 Secretary)</w:t>
      </w:r>
    </w:p>
    <w:p w14:paraId="2ECEE280" w14:textId="3BBB2936" w:rsidR="0045067A" w:rsidRPr="002D336F" w:rsidRDefault="0045067A" w:rsidP="0045067A">
      <w:pPr>
        <w:pStyle w:val="ListParagraph"/>
        <w:numPr>
          <w:ilvl w:val="0"/>
          <w:numId w:val="33"/>
        </w:numPr>
        <w:rPr>
          <w:rFonts w:ascii="Arial" w:hAnsi="Arial" w:cs="Arial"/>
          <w:lang w:eastAsia="zh-CN"/>
        </w:rPr>
      </w:pPr>
      <w:r w:rsidRPr="0045067A">
        <w:rPr>
          <w:rFonts w:ascii="Arial" w:hAnsi="Arial" w:cs="Arial"/>
          <w:szCs w:val="16"/>
        </w:rPr>
        <w:t xml:space="preserve">A combination of option 1 (electronic agreement procedure) and option 2 (telco with decision power) </w:t>
      </w:r>
      <w:r>
        <w:rPr>
          <w:rFonts w:ascii="Arial" w:hAnsi="Arial" w:cs="Arial"/>
          <w:szCs w:val="16"/>
        </w:rPr>
        <w:t xml:space="preserve">is considered as the best way forward. </w:t>
      </w:r>
    </w:p>
    <w:p w14:paraId="18380416" w14:textId="6A7C71FF" w:rsidR="002D336F" w:rsidRPr="002D336F" w:rsidRDefault="002D336F" w:rsidP="002D336F">
      <w:pPr>
        <w:pStyle w:val="ListParagraph"/>
        <w:numPr>
          <w:ilvl w:val="0"/>
          <w:numId w:val="3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szCs w:val="16"/>
        </w:rPr>
        <w:t>Companies in RAN6 also expressed a preference for adopting the change of the meeting arrangement from RAN6#10 (Nov’18), rather than from 2019.</w:t>
      </w:r>
    </w:p>
    <w:p w14:paraId="6103EBA1" w14:textId="5A3D965C" w:rsidR="0045067A" w:rsidRDefault="002D336F" w:rsidP="0045067A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Based on this agreement in RAN6, a proposal on the structure of future RAN6 electronic agreement meetings and the schedule for the next RAN6#10 </w:t>
      </w:r>
      <w:r w:rsidR="0045067A" w:rsidRPr="0045067A">
        <w:rPr>
          <w:rFonts w:ascii="Arial" w:hAnsi="Arial" w:cs="Arial"/>
          <w:szCs w:val="16"/>
        </w:rPr>
        <w:t xml:space="preserve">meeting </w:t>
      </w:r>
      <w:r>
        <w:rPr>
          <w:rFonts w:ascii="Arial" w:hAnsi="Arial" w:cs="Arial"/>
          <w:szCs w:val="16"/>
        </w:rPr>
        <w:t>is submitted to the present RAN plenary for discussion and approval, which is presented in section 4.</w:t>
      </w:r>
    </w:p>
    <w:p w14:paraId="1984FB81" w14:textId="7E59F828" w:rsidR="0045067A" w:rsidRPr="0045067A" w:rsidRDefault="0045067A" w:rsidP="0045067A">
      <w:pPr>
        <w:pStyle w:val="Heading1"/>
      </w:pPr>
      <w:r>
        <w:t>4</w:t>
      </w:r>
      <w:r>
        <w:tab/>
        <w:t>Proposal for RAN6#10</w:t>
      </w:r>
      <w:r w:rsidR="005204F3">
        <w:t xml:space="preserve"> and beyond</w:t>
      </w:r>
    </w:p>
    <w:p w14:paraId="3414C8C6" w14:textId="6B932443" w:rsidR="007D42B8" w:rsidRDefault="007D42B8" w:rsidP="0045067A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For the RAN6 future meeting </w:t>
      </w:r>
      <w:r>
        <w:rPr>
          <w:rFonts w:ascii="Arial" w:hAnsi="Arial" w:cs="Arial"/>
          <w:lang w:eastAsia="zh-CN"/>
        </w:rPr>
        <w:t>arrangement</w:t>
      </w:r>
      <w:r>
        <w:rPr>
          <w:rFonts w:ascii="Arial" w:hAnsi="Arial" w:cs="Arial"/>
          <w:szCs w:val="16"/>
        </w:rPr>
        <w:t>, t</w:t>
      </w:r>
      <w:r w:rsidR="00B71258">
        <w:rPr>
          <w:rFonts w:ascii="Arial" w:hAnsi="Arial" w:cs="Arial"/>
          <w:szCs w:val="16"/>
        </w:rPr>
        <w:t>he offline activity is</w:t>
      </w:r>
      <w:r w:rsidR="004E7B33">
        <w:rPr>
          <w:rFonts w:ascii="Arial" w:hAnsi="Arial" w:cs="Arial"/>
          <w:szCs w:val="16"/>
        </w:rPr>
        <w:t xml:space="preserve"> started </w:t>
      </w:r>
      <w:r w:rsidR="00A22833" w:rsidRPr="0045067A">
        <w:rPr>
          <w:rFonts w:ascii="Arial" w:hAnsi="Arial" w:cs="Arial"/>
          <w:szCs w:val="16"/>
        </w:rPr>
        <w:t xml:space="preserve">6 weeks prior to </w:t>
      </w:r>
      <w:r>
        <w:rPr>
          <w:rFonts w:ascii="Arial" w:hAnsi="Arial" w:cs="Arial"/>
          <w:szCs w:val="16"/>
        </w:rPr>
        <w:t xml:space="preserve">the ordinary </w:t>
      </w:r>
      <w:r w:rsidR="00A22833" w:rsidRPr="0045067A">
        <w:rPr>
          <w:rFonts w:ascii="Arial" w:hAnsi="Arial" w:cs="Arial"/>
          <w:szCs w:val="16"/>
        </w:rPr>
        <w:t xml:space="preserve">RAN WG </w:t>
      </w:r>
      <w:r w:rsidR="0045067A" w:rsidRPr="0045067A">
        <w:rPr>
          <w:rFonts w:ascii="Arial" w:hAnsi="Arial" w:cs="Arial"/>
          <w:szCs w:val="16"/>
        </w:rPr>
        <w:t xml:space="preserve">meeting week and finalized </w:t>
      </w:r>
      <w:r w:rsidR="004E7B33">
        <w:rPr>
          <w:rFonts w:ascii="Arial" w:hAnsi="Arial" w:cs="Arial"/>
          <w:szCs w:val="16"/>
        </w:rPr>
        <w:t>about</w:t>
      </w:r>
      <w:r w:rsidR="0045067A" w:rsidRPr="0045067A">
        <w:rPr>
          <w:rFonts w:ascii="Arial" w:hAnsi="Arial" w:cs="Arial"/>
          <w:szCs w:val="16"/>
        </w:rPr>
        <w:t xml:space="preserve"> 2 weeks prior to it</w:t>
      </w:r>
      <w:r w:rsidR="00B71258">
        <w:rPr>
          <w:rFonts w:ascii="Arial" w:hAnsi="Arial" w:cs="Arial"/>
          <w:szCs w:val="16"/>
        </w:rPr>
        <w:t>.</w:t>
      </w:r>
      <w:r w:rsidR="0045067A" w:rsidRPr="0045067A">
        <w:rPr>
          <w:rFonts w:ascii="Arial" w:hAnsi="Arial" w:cs="Arial"/>
          <w:szCs w:val="16"/>
        </w:rPr>
        <w:t xml:space="preserve"> </w:t>
      </w:r>
      <w:r>
        <w:rPr>
          <w:rFonts w:ascii="Arial" w:hAnsi="Arial" w:cs="Arial"/>
          <w:szCs w:val="16"/>
        </w:rPr>
        <w:t xml:space="preserve">It includes </w:t>
      </w:r>
    </w:p>
    <w:p w14:paraId="203C9129" w14:textId="77777777" w:rsidR="007D42B8" w:rsidRDefault="007D42B8" w:rsidP="007D42B8">
      <w:pPr>
        <w:pStyle w:val="ListParagraph"/>
        <w:numPr>
          <w:ilvl w:val="0"/>
          <w:numId w:val="35"/>
        </w:numPr>
        <w:rPr>
          <w:rFonts w:ascii="Arial" w:hAnsi="Arial" w:cs="Arial"/>
          <w:szCs w:val="16"/>
        </w:rPr>
      </w:pPr>
      <w:r w:rsidRPr="007D42B8">
        <w:rPr>
          <w:rFonts w:ascii="Arial" w:hAnsi="Arial" w:cs="Arial"/>
          <w:szCs w:val="16"/>
        </w:rPr>
        <w:t xml:space="preserve">a contribution submission period, </w:t>
      </w:r>
    </w:p>
    <w:p w14:paraId="4E70A97B" w14:textId="740E5747" w:rsidR="007D42B8" w:rsidRDefault="007D42B8" w:rsidP="007D42B8">
      <w:pPr>
        <w:pStyle w:val="ListParagraph"/>
        <w:numPr>
          <w:ilvl w:val="0"/>
          <w:numId w:val="35"/>
        </w:numPr>
        <w:rPr>
          <w:rFonts w:ascii="Arial" w:hAnsi="Arial" w:cs="Arial"/>
          <w:szCs w:val="16"/>
        </w:rPr>
      </w:pPr>
      <w:r w:rsidRPr="007D42B8">
        <w:rPr>
          <w:rFonts w:ascii="Arial" w:hAnsi="Arial" w:cs="Arial"/>
          <w:szCs w:val="16"/>
        </w:rPr>
        <w:t xml:space="preserve">a commenting </w:t>
      </w:r>
      <w:r>
        <w:rPr>
          <w:rFonts w:ascii="Arial" w:hAnsi="Arial" w:cs="Arial"/>
          <w:szCs w:val="16"/>
        </w:rPr>
        <w:t xml:space="preserve">period, and </w:t>
      </w:r>
    </w:p>
    <w:p w14:paraId="1146E238" w14:textId="77777777" w:rsidR="007D42B8" w:rsidRDefault="007D42B8" w:rsidP="007D42B8">
      <w:pPr>
        <w:pStyle w:val="ListParagraph"/>
        <w:numPr>
          <w:ilvl w:val="0"/>
          <w:numId w:val="35"/>
        </w:num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a RAN6 decision teleconference </w:t>
      </w:r>
    </w:p>
    <w:p w14:paraId="79C10AD6" w14:textId="3C227748" w:rsidR="00B71258" w:rsidRPr="007D42B8" w:rsidRDefault="007D42B8" w:rsidP="007D42B8">
      <w:pPr>
        <w:rPr>
          <w:rFonts w:ascii="Arial" w:hAnsi="Arial" w:cs="Arial"/>
          <w:szCs w:val="16"/>
        </w:rPr>
      </w:pPr>
      <w:r w:rsidRPr="007D42B8">
        <w:rPr>
          <w:rFonts w:ascii="Arial" w:hAnsi="Arial" w:cs="Arial"/>
          <w:szCs w:val="16"/>
        </w:rPr>
        <w:t>New contributions are distinguished from revised contributions regarding the allowed submission time frame.</w:t>
      </w:r>
    </w:p>
    <w:p w14:paraId="166E6B6D" w14:textId="44E65032" w:rsidR="004C5723" w:rsidRPr="004C5723" w:rsidRDefault="0045067A" w:rsidP="004C5723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T</w:t>
      </w:r>
      <w:r w:rsidRPr="0045067A">
        <w:rPr>
          <w:rFonts w:ascii="Arial" w:hAnsi="Arial" w:cs="Arial"/>
          <w:szCs w:val="16"/>
        </w:rPr>
        <w:t>he tel</w:t>
      </w:r>
      <w:r w:rsidR="004C5723">
        <w:rPr>
          <w:rFonts w:ascii="Arial" w:hAnsi="Arial" w:cs="Arial"/>
          <w:szCs w:val="16"/>
        </w:rPr>
        <w:t>e</w:t>
      </w:r>
      <w:r w:rsidRPr="0045067A">
        <w:rPr>
          <w:rFonts w:ascii="Arial" w:hAnsi="Arial" w:cs="Arial"/>
          <w:szCs w:val="16"/>
        </w:rPr>
        <w:t>co</w:t>
      </w:r>
      <w:r w:rsidR="004C5723">
        <w:rPr>
          <w:rFonts w:ascii="Arial" w:hAnsi="Arial" w:cs="Arial"/>
          <w:szCs w:val="16"/>
        </w:rPr>
        <w:t>nference</w:t>
      </w:r>
      <w:r w:rsidRPr="0045067A">
        <w:rPr>
          <w:rFonts w:ascii="Arial" w:hAnsi="Arial" w:cs="Arial"/>
          <w:szCs w:val="16"/>
        </w:rPr>
        <w:t xml:space="preserve"> with decision power prior to next </w:t>
      </w:r>
      <w:r w:rsidR="004C5723">
        <w:rPr>
          <w:rFonts w:ascii="Arial" w:hAnsi="Arial" w:cs="Arial"/>
          <w:szCs w:val="16"/>
        </w:rPr>
        <w:t xml:space="preserve">ordinary </w:t>
      </w:r>
      <w:r w:rsidRPr="0045067A">
        <w:rPr>
          <w:rFonts w:ascii="Arial" w:hAnsi="Arial" w:cs="Arial"/>
          <w:szCs w:val="16"/>
        </w:rPr>
        <w:t>RAN WG</w:t>
      </w:r>
      <w:r w:rsidR="004C5723">
        <w:rPr>
          <w:rFonts w:ascii="Arial" w:hAnsi="Arial" w:cs="Arial"/>
          <w:szCs w:val="16"/>
        </w:rPr>
        <w:t xml:space="preserve"> meeting week</w:t>
      </w:r>
      <w:r w:rsidRPr="0045067A">
        <w:rPr>
          <w:rFonts w:ascii="Arial" w:hAnsi="Arial" w:cs="Arial"/>
          <w:szCs w:val="16"/>
        </w:rPr>
        <w:t xml:space="preserve"> </w:t>
      </w:r>
      <w:r w:rsidR="004E7B33">
        <w:rPr>
          <w:rFonts w:ascii="Arial" w:hAnsi="Arial" w:cs="Arial"/>
          <w:szCs w:val="16"/>
        </w:rPr>
        <w:t xml:space="preserve">in November is held </w:t>
      </w:r>
      <w:r w:rsidRPr="0045067A">
        <w:rPr>
          <w:rFonts w:ascii="Arial" w:hAnsi="Arial" w:cs="Arial"/>
          <w:szCs w:val="16"/>
        </w:rPr>
        <w:t>on 29</w:t>
      </w:r>
      <w:r w:rsidRPr="0045067A">
        <w:rPr>
          <w:rFonts w:ascii="Arial" w:hAnsi="Arial" w:cs="Arial"/>
          <w:szCs w:val="16"/>
          <w:vertAlign w:val="superscript"/>
        </w:rPr>
        <w:t>th</w:t>
      </w:r>
      <w:r w:rsidRPr="0045067A">
        <w:rPr>
          <w:rFonts w:ascii="Arial" w:hAnsi="Arial" w:cs="Arial"/>
          <w:szCs w:val="16"/>
        </w:rPr>
        <w:t xml:space="preserve"> October</w:t>
      </w:r>
      <w:r w:rsidR="004E7B33">
        <w:rPr>
          <w:rFonts w:ascii="Arial" w:hAnsi="Arial" w:cs="Arial"/>
          <w:szCs w:val="16"/>
        </w:rPr>
        <w:t>, 16.00 CE</w:t>
      </w:r>
      <w:r w:rsidR="007D42B8">
        <w:rPr>
          <w:rFonts w:ascii="Arial" w:hAnsi="Arial" w:cs="Arial"/>
          <w:szCs w:val="16"/>
        </w:rPr>
        <w:t xml:space="preserve">T </w:t>
      </w:r>
      <w:r w:rsidR="004E7B33">
        <w:rPr>
          <w:rFonts w:ascii="Arial" w:hAnsi="Arial" w:cs="Arial"/>
          <w:szCs w:val="16"/>
        </w:rPr>
        <w:t>until 19.00</w:t>
      </w:r>
      <w:r w:rsidR="004C5723">
        <w:rPr>
          <w:rFonts w:ascii="Arial" w:hAnsi="Arial" w:cs="Arial"/>
          <w:szCs w:val="16"/>
        </w:rPr>
        <w:t xml:space="preserve"> CET</w:t>
      </w:r>
      <w:r w:rsidRPr="0045067A">
        <w:rPr>
          <w:rFonts w:ascii="Arial" w:hAnsi="Arial" w:cs="Arial"/>
          <w:szCs w:val="16"/>
        </w:rPr>
        <w:t>, host: Nokia)</w:t>
      </w:r>
      <w:r w:rsidR="004C5723">
        <w:rPr>
          <w:rFonts w:ascii="Arial" w:hAnsi="Arial" w:cs="Arial"/>
          <w:szCs w:val="16"/>
        </w:rPr>
        <w:t xml:space="preserve">. It will serve to decide the status on all contributions, to discuss and decide on any controversial aspects that were not solved during the commenting period. </w:t>
      </w:r>
      <w:r w:rsidR="004C5723">
        <w:rPr>
          <w:rFonts w:ascii="Arial" w:hAnsi="Arial" w:cs="Arial"/>
          <w:lang w:eastAsia="zh-CN"/>
        </w:rPr>
        <w:t>In this teleconference the RAN6 Chairman will submit a proposal for all RAN6 meeting d</w:t>
      </w:r>
      <w:r w:rsidR="007D42B8">
        <w:rPr>
          <w:rFonts w:ascii="Arial" w:hAnsi="Arial" w:cs="Arial"/>
          <w:lang w:eastAsia="zh-CN"/>
        </w:rPr>
        <w:t>ates in</w:t>
      </w:r>
      <w:r w:rsidR="004C5723">
        <w:rPr>
          <w:rFonts w:ascii="Arial" w:hAnsi="Arial" w:cs="Arial"/>
          <w:lang w:eastAsia="zh-CN"/>
        </w:rPr>
        <w:t xml:space="preserve"> 2019 for agreement.</w:t>
      </w:r>
    </w:p>
    <w:p w14:paraId="251BE035" w14:textId="5F0C6611" w:rsidR="004C5723" w:rsidRDefault="004C5723" w:rsidP="004C572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RAN6#10 </w:t>
      </w:r>
      <w:r w:rsidR="007D42B8">
        <w:rPr>
          <w:rFonts w:ascii="Arial" w:hAnsi="Arial" w:cs="Arial"/>
          <w:lang w:eastAsia="zh-CN"/>
        </w:rPr>
        <w:t xml:space="preserve">a brief physical meeting is additionally </w:t>
      </w:r>
      <w:r w:rsidR="00DA5807">
        <w:rPr>
          <w:rFonts w:ascii="Arial" w:hAnsi="Arial" w:cs="Arial"/>
          <w:lang w:eastAsia="zh-CN"/>
        </w:rPr>
        <w:t>proposed as the smoothest way to handle</w:t>
      </w:r>
      <w:r>
        <w:rPr>
          <w:rFonts w:ascii="Arial" w:hAnsi="Arial" w:cs="Arial"/>
          <w:lang w:eastAsia="zh-CN"/>
        </w:rPr>
        <w:t xml:space="preserve"> the upcoming election of Chairman and Vice chair. This is proposed to be held on Monday, 12</w:t>
      </w:r>
      <w:r w:rsidRPr="004C5723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Nov</w:t>
      </w:r>
      <w:r w:rsidR="007D42B8">
        <w:rPr>
          <w:rFonts w:ascii="Arial" w:hAnsi="Arial" w:cs="Arial"/>
          <w:lang w:eastAsia="zh-CN"/>
        </w:rPr>
        <w:t>ember at 9 am local time (allowing remote participation of the RAN6 Secretary).</w:t>
      </w:r>
    </w:p>
    <w:p w14:paraId="7E54548B" w14:textId="79B494AE" w:rsidR="007D42B8" w:rsidRDefault="007D42B8" w:rsidP="004C5723">
      <w:pPr>
        <w:rPr>
          <w:rFonts w:ascii="Arial" w:hAnsi="Arial" w:cs="Arial"/>
          <w:lang w:eastAsia="zh-CN"/>
        </w:rPr>
      </w:pPr>
      <w:r w:rsidRPr="00E36DE8">
        <w:rPr>
          <w:rFonts w:ascii="Arial" w:hAnsi="Arial" w:cs="Arial"/>
          <w:b/>
          <w:lang w:eastAsia="zh-CN"/>
        </w:rPr>
        <w:t>It is proposed to approve the change of the RAN6 meeting arrangement</w:t>
      </w:r>
      <w:r w:rsidR="00DA5807" w:rsidRPr="00E36DE8">
        <w:rPr>
          <w:rFonts w:ascii="Arial" w:hAnsi="Arial" w:cs="Arial"/>
          <w:b/>
          <w:lang w:eastAsia="zh-CN"/>
        </w:rPr>
        <w:t>s</w:t>
      </w:r>
      <w:r w:rsidRPr="00E36DE8">
        <w:rPr>
          <w:rFonts w:ascii="Arial" w:hAnsi="Arial" w:cs="Arial"/>
          <w:b/>
          <w:lang w:eastAsia="zh-CN"/>
        </w:rPr>
        <w:t xml:space="preserve"> according to the above</w:t>
      </w:r>
      <w:r w:rsidR="007E39E0" w:rsidRPr="00E36DE8">
        <w:rPr>
          <w:rFonts w:ascii="Arial" w:hAnsi="Arial" w:cs="Arial"/>
          <w:b/>
          <w:lang w:eastAsia="zh-CN"/>
        </w:rPr>
        <w:t>, including</w:t>
      </w:r>
      <w:r w:rsidRPr="00E36DE8">
        <w:rPr>
          <w:rFonts w:ascii="Arial" w:hAnsi="Arial" w:cs="Arial"/>
          <w:b/>
          <w:lang w:eastAsia="zh-CN"/>
        </w:rPr>
        <w:t xml:space="preserve"> the </w:t>
      </w:r>
      <w:r w:rsidR="007E39E0" w:rsidRPr="00E36DE8">
        <w:rPr>
          <w:rFonts w:ascii="Arial" w:hAnsi="Arial" w:cs="Arial"/>
          <w:b/>
          <w:lang w:eastAsia="zh-CN"/>
        </w:rPr>
        <w:t xml:space="preserve">detailed </w:t>
      </w:r>
      <w:r w:rsidRPr="00E36DE8">
        <w:rPr>
          <w:rFonts w:ascii="Arial" w:hAnsi="Arial" w:cs="Arial"/>
          <w:b/>
          <w:lang w:eastAsia="zh-CN"/>
        </w:rPr>
        <w:t>schedule for the RAN6#10 meeting</w:t>
      </w:r>
      <w:r>
        <w:rPr>
          <w:rFonts w:ascii="Arial" w:hAnsi="Arial" w:cs="Arial"/>
          <w:lang w:eastAsia="zh-CN"/>
        </w:rPr>
        <w:t>, consisting of the electronic agreement meeting and the brief physical meeting for the election, as depicted in</w:t>
      </w:r>
      <w:r w:rsidR="00862019">
        <w:rPr>
          <w:rFonts w:ascii="Arial" w:hAnsi="Arial" w:cs="Arial"/>
          <w:lang w:eastAsia="zh-CN"/>
        </w:rPr>
        <w:t xml:space="preserve"> Table</w:t>
      </w:r>
      <w:r>
        <w:rPr>
          <w:rFonts w:ascii="Arial" w:hAnsi="Arial" w:cs="Arial"/>
          <w:lang w:eastAsia="zh-CN"/>
        </w:rPr>
        <w:t xml:space="preserve"> </w:t>
      </w:r>
      <w:r w:rsidR="00862019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. </w:t>
      </w:r>
    </w:p>
    <w:p w14:paraId="14AE26CB" w14:textId="36FBB22A" w:rsidR="00A63BB8" w:rsidRDefault="004C5723" w:rsidP="0045067A">
      <w:pPr>
        <w:rPr>
          <w:rFonts w:ascii="Arial" w:hAnsi="Arial" w:cs="Arial"/>
          <w:szCs w:val="16"/>
        </w:rPr>
      </w:pPr>
      <w:r>
        <w:rPr>
          <w:rFonts w:ascii="Arial" w:hAnsi="Arial" w:cs="Arial"/>
          <w:noProof/>
          <w:szCs w:val="16"/>
        </w:rPr>
        <w:lastRenderedPageBreak/>
        <w:drawing>
          <wp:inline distT="0" distB="0" distL="0" distR="0" wp14:anchorId="4A081F65" wp14:editId="550AC9C4">
            <wp:extent cx="6232468" cy="215656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5324" cy="2161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E7B33">
        <w:rPr>
          <w:rFonts w:ascii="Arial" w:hAnsi="Arial" w:cs="Arial"/>
          <w:szCs w:val="16"/>
        </w:rPr>
        <w:t xml:space="preserve"> </w:t>
      </w:r>
    </w:p>
    <w:p w14:paraId="35D0A88E" w14:textId="6107FD89" w:rsidR="004E7B33" w:rsidRPr="00802921" w:rsidRDefault="00862019" w:rsidP="00862019">
      <w:pPr>
        <w:pStyle w:val="TF"/>
        <w:rPr>
          <w:lang w:eastAsia="zh-CN"/>
        </w:rPr>
      </w:pPr>
      <w:r>
        <w:rPr>
          <w:lang w:eastAsia="zh-CN"/>
        </w:rPr>
        <w:t>Table 2</w:t>
      </w:r>
      <w:r w:rsidR="004E7B33" w:rsidRPr="00802921">
        <w:rPr>
          <w:lang w:eastAsia="zh-CN"/>
        </w:rPr>
        <w:t xml:space="preserve">: </w:t>
      </w:r>
      <w:r w:rsidR="004E7B33" w:rsidRPr="004E7B33">
        <w:rPr>
          <w:lang w:eastAsia="zh-CN"/>
        </w:rPr>
        <w:t>Proposed RAN6#1</w:t>
      </w:r>
      <w:r w:rsidR="004C5723">
        <w:rPr>
          <w:lang w:eastAsia="zh-CN"/>
        </w:rPr>
        <w:t xml:space="preserve">0 </w:t>
      </w:r>
      <w:r w:rsidR="003F122C">
        <w:rPr>
          <w:lang w:eastAsia="zh-CN"/>
        </w:rPr>
        <w:t>meeting</w:t>
      </w:r>
      <w:r w:rsidR="004C5723">
        <w:rPr>
          <w:lang w:eastAsia="zh-CN"/>
        </w:rPr>
        <w:t xml:space="preserve"> schedule</w:t>
      </w:r>
      <w:r w:rsidR="004E7B33" w:rsidRPr="004E7B33">
        <w:rPr>
          <w:lang w:eastAsia="zh-CN"/>
        </w:rPr>
        <w:t>.</w:t>
      </w:r>
    </w:p>
    <w:p w14:paraId="11C8DC3B" w14:textId="20A81B97" w:rsidR="002B5916" w:rsidRPr="007D42B8" w:rsidRDefault="007D42B8" w:rsidP="00175B86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It is also noted that </w:t>
      </w:r>
      <w:r>
        <w:rPr>
          <w:rFonts w:ascii="Arial" w:hAnsi="Arial" w:cs="Arial"/>
          <w:lang w:eastAsia="zh-CN"/>
        </w:rPr>
        <w:t>an</w:t>
      </w:r>
      <w:r w:rsidR="002B5916">
        <w:rPr>
          <w:rFonts w:ascii="Arial" w:hAnsi="Arial" w:cs="Arial"/>
          <w:lang w:eastAsia="zh-CN"/>
        </w:rPr>
        <w:t xml:space="preserve">y change in circumstances </w:t>
      </w:r>
      <w:r>
        <w:rPr>
          <w:rFonts w:ascii="Arial" w:hAnsi="Arial" w:cs="Arial"/>
          <w:lang w:eastAsia="zh-CN"/>
        </w:rPr>
        <w:t>(e.g. change in work load</w:t>
      </w:r>
      <w:r w:rsidR="00761289">
        <w:rPr>
          <w:rFonts w:ascii="Arial" w:hAnsi="Arial" w:cs="Arial"/>
          <w:lang w:eastAsia="zh-CN"/>
        </w:rPr>
        <w:t>, urgency of topics</w:t>
      </w:r>
      <w:r>
        <w:rPr>
          <w:rFonts w:ascii="Arial" w:hAnsi="Arial" w:cs="Arial"/>
          <w:lang w:eastAsia="zh-CN"/>
        </w:rPr>
        <w:t xml:space="preserve">) </w:t>
      </w:r>
      <w:r w:rsidR="002B5916">
        <w:rPr>
          <w:rFonts w:ascii="Arial" w:hAnsi="Arial" w:cs="Arial"/>
          <w:lang w:eastAsia="zh-CN"/>
        </w:rPr>
        <w:t xml:space="preserve">might </w:t>
      </w:r>
      <w:r>
        <w:rPr>
          <w:rFonts w:ascii="Arial" w:hAnsi="Arial" w:cs="Arial"/>
          <w:lang w:eastAsia="zh-CN"/>
        </w:rPr>
        <w:t>require a change</w:t>
      </w:r>
      <w:r w:rsidR="00761289">
        <w:rPr>
          <w:rFonts w:ascii="Arial" w:hAnsi="Arial" w:cs="Arial"/>
          <w:lang w:eastAsia="zh-CN"/>
        </w:rPr>
        <w:t xml:space="preserve"> of the</w:t>
      </w:r>
      <w:r w:rsidR="002B5916">
        <w:rPr>
          <w:rFonts w:ascii="Arial" w:hAnsi="Arial" w:cs="Arial"/>
          <w:lang w:eastAsia="zh-CN"/>
        </w:rPr>
        <w:t xml:space="preserve"> meeting arrangement</w:t>
      </w:r>
      <w:r w:rsidR="007E39E0">
        <w:rPr>
          <w:rFonts w:ascii="Arial" w:hAnsi="Arial" w:cs="Arial"/>
          <w:lang w:eastAsia="zh-CN"/>
        </w:rPr>
        <w:t>s in the future</w:t>
      </w:r>
      <w:r w:rsidR="002B5916">
        <w:rPr>
          <w:rFonts w:ascii="Arial" w:hAnsi="Arial" w:cs="Arial"/>
          <w:lang w:eastAsia="zh-CN"/>
        </w:rPr>
        <w:t>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44D76B07" w14:textId="23F99DB1" w:rsidR="005F51EE" w:rsidRDefault="008F105C" w:rsidP="0045067A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45067A">
        <w:rPr>
          <w:rFonts w:cs="Arial"/>
          <w:b w:val="0"/>
        </w:rPr>
        <w:tab/>
        <w:t>R6-180119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45067A" w:rsidRPr="0045067A">
        <w:rPr>
          <w:rFonts w:cs="Arial"/>
          <w:b w:val="0"/>
        </w:rPr>
        <w:t>RAN6 Electronic Agreement Meeting Proposal</w:t>
      </w:r>
      <w:r w:rsidR="0045067A">
        <w:rPr>
          <w:rFonts w:cs="Arial"/>
          <w:b w:val="0"/>
        </w:rPr>
        <w:t>, Sierra Wireless SA</w:t>
      </w:r>
      <w:r w:rsidR="00E36DE8">
        <w:rPr>
          <w:rFonts w:cs="Arial"/>
          <w:b w:val="0"/>
        </w:rPr>
        <w:t>, RAN6#9</w:t>
      </w:r>
    </w:p>
    <w:p w14:paraId="19D1568A" w14:textId="4B1E15A4" w:rsidR="0045067A" w:rsidRDefault="0045067A" w:rsidP="0045067A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  <w:t xml:space="preserve">R6-180151 </w:t>
      </w:r>
      <w:r w:rsidR="00B71258">
        <w:rPr>
          <w:rFonts w:cs="Arial"/>
          <w:b w:val="0"/>
        </w:rPr>
        <w:t>–</w:t>
      </w:r>
      <w:r>
        <w:rPr>
          <w:rFonts w:cs="Arial"/>
          <w:b w:val="0"/>
        </w:rPr>
        <w:t xml:space="preserve"> </w:t>
      </w:r>
      <w:r w:rsidRPr="0045067A">
        <w:rPr>
          <w:rFonts w:cs="Arial"/>
          <w:b w:val="0"/>
        </w:rPr>
        <w:t>Discussion on RAN6 future meeting format</w:t>
      </w:r>
      <w:r>
        <w:rPr>
          <w:rFonts w:cs="Arial"/>
          <w:b w:val="0"/>
        </w:rPr>
        <w:t>, RAN6 Chairman</w:t>
      </w:r>
      <w:r w:rsidR="00E36DE8">
        <w:rPr>
          <w:rFonts w:cs="Arial"/>
          <w:b w:val="0"/>
        </w:rPr>
        <w:t>, RAN6#9</w:t>
      </w:r>
    </w:p>
    <w:p w14:paraId="352E8D86" w14:textId="796CD8E8" w:rsidR="00BC3F08" w:rsidRDefault="00BC3F08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525B3F58" w14:textId="77777777" w:rsidR="005F51EE" w:rsidRDefault="005F51EE" w:rsidP="00BC3F08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434ED" w14:textId="77777777" w:rsidR="0004010A" w:rsidRDefault="0004010A">
      <w:pPr>
        <w:spacing w:after="0"/>
      </w:pPr>
      <w:r>
        <w:separator/>
      </w:r>
    </w:p>
  </w:endnote>
  <w:endnote w:type="continuationSeparator" w:id="0">
    <w:p w14:paraId="1777F901" w14:textId="77777777" w:rsidR="0004010A" w:rsidRDefault="00040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8DCFC" w14:textId="77777777" w:rsidR="0004010A" w:rsidRDefault="0004010A">
      <w:pPr>
        <w:spacing w:after="0"/>
      </w:pPr>
      <w:r>
        <w:separator/>
      </w:r>
    </w:p>
  </w:footnote>
  <w:footnote w:type="continuationSeparator" w:id="0">
    <w:p w14:paraId="365D4861" w14:textId="77777777" w:rsidR="0004010A" w:rsidRDefault="00040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9"/>
  </w:num>
  <w:num w:numId="4">
    <w:abstractNumId w:val="10"/>
  </w:num>
  <w:num w:numId="5">
    <w:abstractNumId w:val="5"/>
  </w:num>
  <w:num w:numId="6">
    <w:abstractNumId w:val="24"/>
  </w:num>
  <w:num w:numId="7">
    <w:abstractNumId w:val="8"/>
  </w:num>
  <w:num w:numId="8">
    <w:abstractNumId w:val="18"/>
  </w:num>
  <w:num w:numId="9">
    <w:abstractNumId w:val="16"/>
  </w:num>
  <w:num w:numId="10">
    <w:abstractNumId w:val="23"/>
  </w:num>
  <w:num w:numId="11">
    <w:abstractNumId w:val="20"/>
  </w:num>
  <w:num w:numId="12">
    <w:abstractNumId w:val="0"/>
  </w:num>
  <w:num w:numId="13">
    <w:abstractNumId w:val="27"/>
  </w:num>
  <w:num w:numId="14">
    <w:abstractNumId w:val="25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6"/>
  </w:num>
  <w:num w:numId="21">
    <w:abstractNumId w:val="17"/>
  </w:num>
  <w:num w:numId="22">
    <w:abstractNumId w:val="33"/>
  </w:num>
  <w:num w:numId="23">
    <w:abstractNumId w:val="21"/>
  </w:num>
  <w:num w:numId="24">
    <w:abstractNumId w:val="29"/>
  </w:num>
  <w:num w:numId="25">
    <w:abstractNumId w:val="3"/>
  </w:num>
  <w:num w:numId="26">
    <w:abstractNumId w:val="31"/>
  </w:num>
  <w:num w:numId="27">
    <w:abstractNumId w:val="14"/>
  </w:num>
  <w:num w:numId="28">
    <w:abstractNumId w:val="15"/>
  </w:num>
  <w:num w:numId="29">
    <w:abstractNumId w:val="32"/>
  </w:num>
  <w:num w:numId="30">
    <w:abstractNumId w:val="22"/>
  </w:num>
  <w:num w:numId="31">
    <w:abstractNumId w:val="34"/>
  </w:num>
  <w:num w:numId="32">
    <w:abstractNumId w:val="13"/>
  </w:num>
  <w:num w:numId="33">
    <w:abstractNumId w:val="4"/>
  </w:num>
  <w:num w:numId="34">
    <w:abstractNumId w:val="12"/>
  </w:num>
  <w:num w:numId="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2517"/>
    <w:rsid w:val="002A6E64"/>
    <w:rsid w:val="002B3F42"/>
    <w:rsid w:val="002B5916"/>
    <w:rsid w:val="002D0DEC"/>
    <w:rsid w:val="002D1332"/>
    <w:rsid w:val="002D1FBB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67A"/>
    <w:rsid w:val="00450F7A"/>
    <w:rsid w:val="0045424B"/>
    <w:rsid w:val="0045672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720F2"/>
    <w:rsid w:val="005727FD"/>
    <w:rsid w:val="005766C5"/>
    <w:rsid w:val="00597648"/>
    <w:rsid w:val="005A1B8E"/>
    <w:rsid w:val="005A6AC0"/>
    <w:rsid w:val="005A7FAB"/>
    <w:rsid w:val="005B66C2"/>
    <w:rsid w:val="005C32E8"/>
    <w:rsid w:val="005C54FF"/>
    <w:rsid w:val="005D0DA1"/>
    <w:rsid w:val="005E13B1"/>
    <w:rsid w:val="005E2144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375F"/>
    <w:rsid w:val="007677F9"/>
    <w:rsid w:val="00772BFF"/>
    <w:rsid w:val="00775600"/>
    <w:rsid w:val="00784147"/>
    <w:rsid w:val="00784643"/>
    <w:rsid w:val="0078580F"/>
    <w:rsid w:val="007A5112"/>
    <w:rsid w:val="007A6525"/>
    <w:rsid w:val="007B50C0"/>
    <w:rsid w:val="007C0072"/>
    <w:rsid w:val="007C0C9B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E8F"/>
    <w:rsid w:val="00A22833"/>
    <w:rsid w:val="00A33BB9"/>
    <w:rsid w:val="00A3450B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E205F"/>
    <w:rsid w:val="00BE4549"/>
    <w:rsid w:val="00BF08AD"/>
    <w:rsid w:val="00C00D63"/>
    <w:rsid w:val="00C0564F"/>
    <w:rsid w:val="00C177C2"/>
    <w:rsid w:val="00C238FF"/>
    <w:rsid w:val="00C3139A"/>
    <w:rsid w:val="00C42BC7"/>
    <w:rsid w:val="00C4396A"/>
    <w:rsid w:val="00C462C3"/>
    <w:rsid w:val="00C46E8E"/>
    <w:rsid w:val="00C54B97"/>
    <w:rsid w:val="00C5599A"/>
    <w:rsid w:val="00C61AD8"/>
    <w:rsid w:val="00C631D9"/>
    <w:rsid w:val="00C65E93"/>
    <w:rsid w:val="00C77A3A"/>
    <w:rsid w:val="00C80902"/>
    <w:rsid w:val="00C82985"/>
    <w:rsid w:val="00C90119"/>
    <w:rsid w:val="00C914A2"/>
    <w:rsid w:val="00CA4714"/>
    <w:rsid w:val="00CA5414"/>
    <w:rsid w:val="00CB078B"/>
    <w:rsid w:val="00CB35B0"/>
    <w:rsid w:val="00CD26AA"/>
    <w:rsid w:val="00CE1A10"/>
    <w:rsid w:val="00CF237F"/>
    <w:rsid w:val="00D00F71"/>
    <w:rsid w:val="00D14AB9"/>
    <w:rsid w:val="00D15DA1"/>
    <w:rsid w:val="00D208D0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604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C7E7-DF18-425D-AE57-182B1042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896</Words>
  <Characters>4601</Characters>
  <Application>Microsoft Office Word</Application>
  <DocSecurity>0</DocSecurity>
  <Lines>127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5390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Juergen Hofmann</cp:lastModifiedBy>
  <cp:revision>3</cp:revision>
  <cp:lastPrinted>2002-04-23T08:10:00Z</cp:lastPrinted>
  <dcterms:created xsi:type="dcterms:W3CDTF">2018-09-03T15:17:00Z</dcterms:created>
  <dcterms:modified xsi:type="dcterms:W3CDTF">2018-09-03T17:33:00Z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